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aconcuadrcula"/>
        <w:tblpPr w:bottomFromText="0" w:horzAnchor="margin" w:leftFromText="141" w:rightFromText="141" w:tblpX="0" w:tblpY="4221" w:topFromText="0" w:vertAnchor="page"/>
        <w:tblW w:w="8978" w:type="dxa"/>
        <w:jc w:val="left"/>
        <w:tblInd w:w="0" w:type="dxa"/>
        <w:tblCellMar>
          <w:top w:w="0" w:type="dxa"/>
          <w:left w:w="103" w:type="dxa"/>
          <w:bottom w:w="0" w:type="dxa"/>
          <w:right w:w="108" w:type="dxa"/>
        </w:tblCellMar>
        <w:tblLook w:val="04a0"/>
      </w:tblPr>
      <w:tblGrid>
        <w:gridCol w:w="2802"/>
        <w:gridCol w:w="189"/>
        <w:gridCol w:w="1497"/>
        <w:gridCol w:w="1496"/>
        <w:gridCol w:w="1"/>
        <w:gridCol w:w="2992"/>
      </w:tblGrid>
      <w:tr>
        <w:trPr>
          <w:trHeight w:val="132" w:hRule="atLeast"/>
        </w:trPr>
        <w:tc>
          <w:tcPr>
            <w:tcW w:w="2991" w:type="dxa"/>
            <w:gridSpan w:val="2"/>
            <w:tcBorders/>
            <w:shd w:color="auto" w:fill="E36C0A" w:themeFill="accent6" w:themeFillShade="bf" w:val="clear"/>
          </w:tcPr>
          <w:p>
            <w:pPr>
              <w:pStyle w:val="Normal"/>
              <w:spacing w:lineRule="auto" w:line="240" w:before="0" w:after="0"/>
              <w:jc w:val="center"/>
              <w:rPr>
                <w:rFonts w:ascii="Times New Roman" w:hAnsi="Times New Roman" w:cs="Times New Roman"/>
                <w:b/>
                <w:b/>
                <w:sz w:val="24"/>
                <w:szCs w:val="24"/>
                <w:lang w:eastAsia="es-CO"/>
              </w:rPr>
            </w:pPr>
            <w:r>
              <w:rPr>
                <w:rFonts w:cs="Times New Roman" w:ascii="Times New Roman" w:hAnsi="Times New Roman"/>
                <w:b/>
                <w:sz w:val="24"/>
                <w:szCs w:val="24"/>
                <w:lang w:eastAsia="es-CO"/>
              </w:rPr>
              <w:drawing>
                <wp:anchor behindDoc="0" distT="0" distB="0" distL="133350" distR="114300" simplePos="0" locked="0" layoutInCell="1" allowOverlap="1" relativeHeight="2">
                  <wp:simplePos x="0" y="0"/>
                  <wp:positionH relativeFrom="column">
                    <wp:posOffset>242570</wp:posOffset>
                  </wp:positionH>
                  <wp:positionV relativeFrom="paragraph">
                    <wp:posOffset>-1788160</wp:posOffset>
                  </wp:positionV>
                  <wp:extent cx="1912620" cy="1581785"/>
                  <wp:effectExtent l="0" t="0" r="0" b="0"/>
                  <wp:wrapNone/>
                  <wp:docPr id="1" name="0 Imagen" descr="IMG-2019120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IMG-20191205-WA0000.jpg"/>
                          <pic:cNvPicPr>
                            <a:picLocks noChangeAspect="1" noChangeArrowheads="1"/>
                          </pic:cNvPicPr>
                        </pic:nvPicPr>
                        <pic:blipFill>
                          <a:blip r:embed="rId2"/>
                          <a:stretch>
                            <a:fillRect/>
                          </a:stretch>
                        </pic:blipFill>
                        <pic:spPr bwMode="auto">
                          <a:xfrm>
                            <a:off x="0" y="0"/>
                            <a:ext cx="1912620" cy="1581785"/>
                          </a:xfrm>
                          <a:prstGeom prst="rect">
                            <a:avLst/>
                          </a:prstGeom>
                        </pic:spPr>
                      </pic:pic>
                    </a:graphicData>
                  </a:graphic>
                </wp:anchor>
              </w:drawing>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NOMBRE DE LA RUTA</w:t>
            </w:r>
          </w:p>
        </w:tc>
        <w:tc>
          <w:tcPr>
            <w:tcW w:w="2993" w:type="dxa"/>
            <w:gridSpan w:val="2"/>
            <w:tcBorders/>
            <w:shd w:color="auto" w:fill="E36C0A" w:themeFill="accent6" w:themeFillShade="bf"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LOCALIZACIÓN</w:t>
            </w:r>
          </w:p>
        </w:tc>
        <w:tc>
          <w:tcPr>
            <w:tcW w:w="2993" w:type="dxa"/>
            <w:gridSpan w:val="2"/>
            <w:tcBorders/>
            <w:shd w:color="auto" w:fill="E36C0A" w:themeFill="accent6" w:themeFillShade="bf"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LONGITUD (KM)</w:t>
            </w:r>
          </w:p>
        </w:tc>
      </w:tr>
      <w:tr>
        <w:trPr/>
        <w:tc>
          <w:tcPr>
            <w:tcW w:w="2991" w:type="dxa"/>
            <w:gridSpan w:val="2"/>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Ruta del Agua</w:t>
            </w:r>
          </w:p>
        </w:tc>
        <w:tc>
          <w:tcPr>
            <w:tcW w:w="2993" w:type="dxa"/>
            <w:gridSpan w:val="2"/>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Vereda Gúchipas, Pasca</w:t>
            </w:r>
          </w:p>
        </w:tc>
        <w:tc>
          <w:tcPr>
            <w:tcW w:w="2993" w:type="dxa"/>
            <w:gridSpan w:val="2"/>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 Kilometros</w:t>
            </w:r>
          </w:p>
        </w:tc>
      </w:tr>
      <w:tr>
        <w:trPr/>
        <w:tc>
          <w:tcPr>
            <w:tcW w:w="5984" w:type="dxa"/>
            <w:gridSpan w:val="4"/>
            <w:tcBorders/>
            <w:shd w:color="auto" w:fill="E36C0A" w:themeFill="accent6" w:themeFillShade="bf"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DATOS GENERALES</w:t>
            </w:r>
          </w:p>
        </w:tc>
        <w:tc>
          <w:tcPr>
            <w:tcW w:w="2993" w:type="dxa"/>
            <w:gridSpan w:val="2"/>
            <w:tcBorders/>
            <w:shd w:color="auto" w:fill="E36C0A" w:themeFill="accent6" w:themeFillShade="bf"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ORGANIZADORES</w:t>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CONTACTOS DE LOS GUÍAS:</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Freddy Armando García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TEL: 321 266 5893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Miguel Andrés Beltrán Mora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TEL: 310 887 0744</w:t>
            </w:r>
          </w:p>
        </w:tc>
        <w:tc>
          <w:tcPr>
            <w:tcW w:w="29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Xiegua, Eco-Turismo Consciente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Finca Dos Quebradas</w:t>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COMIENZO DEL RECORRIDO :</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Finca Dos Quebradas</w:t>
            </w:r>
          </w:p>
        </w:tc>
        <w:tc>
          <w:tcPr>
            <w:tcW w:w="2992" w:type="dxa"/>
            <w:tcBorders/>
            <w:shd w:color="auto" w:fill="76923C" w:themeFill="accent3" w:themeFillShade="bf"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DESCRIPCIÓN DE LA RUTA</w:t>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FINAL DEL RECORRIDO :</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Casa Cultural Ecológica    Gúchipas</w:t>
            </w:r>
          </w:p>
        </w:tc>
        <w:tc>
          <w:tcPr>
            <w:tcW w:w="2992" w:type="dxa"/>
            <w:vMerge w:val="restart"/>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La ruta consiste en un recorrido a través de la quebrada El Secreto.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Al estilo del Canyoning (Barranquismo) se va ascendiendo en medio del cañón de la quebrada.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La ruta presenta dos fases. La primera comienza en la finca Dosquebradas  hasta llegar río arriba a la antigua resevera  a unos 4 km del punto de partida. Este recorrido no presenta mayor dificultad y se puede apreciar el entorno natural  y sus alrededores, así como el reposar en algunos puntos donde se puede disfrutar de calidad del agua de la quebrada.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La segunda fase es más exigente y requiere de un buen estado físico y la capacidad de asumir retos de escalada y soportar las condiciones densas del bosque alto andino.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Inicia en la antigua resevera y va hasta lo alto de la montaña en medio de la espesura del bosque.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El camino es mas estrecho y escarpado y hay que escalar en dos muros de roca de no mas de 2 mts de alto. A mitad de la montaña se hace una desviación para salir de la quebrada y ascender a la parte alta de la montaña para tomar el sendero de retorno a la resevera.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Finalmente se desciende por el sendero aledaño a la quebrada hasta llegar a la Casa Cultural Ecológica Gúchipas</w:t>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DURACIÓN DEL  RECORRIDO:</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5 a 6 horas aproximadamente </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TOPOGRAFÍA DEL RECORRIDO:</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Rocoso con una densa vegetación </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18" w:hRule="atLeast"/>
        </w:trPr>
        <w:tc>
          <w:tcPr>
            <w:tcW w:w="2802" w:type="dxa"/>
            <w:vMerge w:val="restart"/>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ALTURA  SOBRE EL  NIVEL DEL MAR:</w:t>
            </w:r>
          </w:p>
        </w:tc>
        <w:tc>
          <w:tcPr>
            <w:tcW w:w="1686" w:type="dxa"/>
            <w:gridSpan w:val="2"/>
            <w:tcBorders/>
            <w:shd w:fill="auto"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MAX</w:t>
            </w:r>
          </w:p>
        </w:tc>
        <w:tc>
          <w:tcPr>
            <w:tcW w:w="1497" w:type="dxa"/>
            <w:gridSpan w:val="2"/>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2600 msnm</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15" w:hRule="atLeast"/>
        </w:trPr>
        <w:tc>
          <w:tcPr>
            <w:tcW w:w="2802" w:type="dxa"/>
            <w:vMerge w:val="continue"/>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686" w:type="dxa"/>
            <w:gridSpan w:val="2"/>
            <w:tcBorders/>
            <w:shd w:fill="auto"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MIN</w:t>
            </w:r>
          </w:p>
        </w:tc>
        <w:tc>
          <w:tcPr>
            <w:tcW w:w="1497" w:type="dxa"/>
            <w:gridSpan w:val="2"/>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2550 msnm</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CARACTERÍSTICAS DEL RECORRIDO:</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SITIOS DE INTERÉS:</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Piedra de Pagamento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Balneario natural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Ascenso sobre roca </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tabs>
                <w:tab w:val="left" w:pos="1978"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SERVICIOS :</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COMUNICACIÓN, COBERTURA:</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Poca cobertura a causa de condiciones ambientales</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SEÑALIZACIÓN DE LA  RUTA:</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La ruta la marca la cuenca del río y un sendero que va paralelo esta.</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802" w:type="dxa"/>
            <w:tcBorders/>
            <w:shd w:color="auto" w:fill="76923C" w:themeFill="accent3" w:themeFillShade="bf"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ACCESO: </w:t>
            </w:r>
          </w:p>
        </w:tc>
        <w:tc>
          <w:tcPr>
            <w:tcW w:w="3183" w:type="dxa"/>
            <w:gridSpan w:val="4"/>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Solo es posible acceder a través de la finca Dos Quebradas</w:t>
            </w:r>
          </w:p>
        </w:tc>
        <w:tc>
          <w:tcPr>
            <w:tcW w:w="2992" w:type="dxa"/>
            <w:vMerge w:val="continue"/>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8977" w:type="dxa"/>
            <w:gridSpan w:val="6"/>
            <w:tcBorders/>
            <w:shd w:color="auto" w:fill="E36C0A" w:themeFill="accent6" w:themeFillShade="bf"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RECOMENDACIONES</w:t>
            </w:r>
          </w:p>
        </w:tc>
      </w:tr>
      <w:tr>
        <w:trPr/>
        <w:tc>
          <w:tcPr>
            <w:tcW w:w="8977" w:type="dxa"/>
            <w:gridSpan w:val="6"/>
            <w:tcBorders/>
            <w:shd w:color="auto" w:fill="FFFFFF" w:themeFill="background1"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La ruta del Agua  es un sendero que presenta una dificultad baja en la primera fase, que puede ser transitada por cualquier persona que no presente ningún impedimento físico. Se sugiere que solo lo hagan menores de 13 años en adelante hasta mayores de 50 años o un poco más si cuentan con buen entrenamiento físico.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Para la segunda fase se recomienda que las personas que participen en ella tengan una mejor condición física y psicológica para soportar la inclemencia del clima y la topografía del sendero que es más compleja.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En todo el recorrido acatar a las indicaciones que dan los guías y andar su cuenta para evitar cualquier riesgo.</w:t>
            </w:r>
          </w:p>
        </w:tc>
      </w:tr>
    </w:tbl>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0" w:after="200"/>
        <w:jc w:val="center"/>
        <w:rPr/>
      </w:pPr>
      <w:r>
        <w:rPr/>
      </w:r>
    </w:p>
    <w:sectPr>
      <w:headerReference w:type="default" r:id="rId3"/>
      <w:type w:val="nextPage"/>
      <w:pgSz w:w="12240" w:h="15840"/>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t xml:space="preserve">                             </w:t>
    </w:r>
  </w:p>
  <w:p>
    <w:pPr>
      <w:pStyle w:val="Normal"/>
      <w:jc w:val="center"/>
      <w:rPr/>
    </w:pPr>
    <w:r>
      <w:rPr/>
    </w:r>
  </w:p>
  <w:p>
    <w:pPr>
      <w:pStyle w:val="Normal"/>
      <w:jc w:val="center"/>
      <w:rPr/>
    </w:pPr>
    <w:r>
      <w:rPr/>
    </w:r>
  </w:p>
  <w:p>
    <w:pPr>
      <w:pStyle w:val="Normal"/>
      <w:jc w:val="center"/>
      <w:rPr>
        <w:rFonts w:ascii="Times New Roman" w:hAnsi="Times New Roman" w:cs="Times New Roman"/>
        <w:b/>
        <w:b/>
        <w:sz w:val="24"/>
        <w:szCs w:val="24"/>
      </w:rPr>
    </w:pPr>
    <w:r>
      <w:rPr>
        <w:b/>
      </w:rPr>
      <w:t xml:space="preserve">                                  </w:t>
    </w:r>
  </w:p>
  <w:p>
    <w:pPr>
      <w:pStyle w:val="Cabecera"/>
      <w:rPr/>
    </w:pPr>
    <w:r>
      <w:rPr/>
    </w:r>
  </w:p>
</w:hdr>
</file>

<file path=word/settings.xml><?xml version="1.0" encoding="utf-8"?>
<w:settings xmlns:w="http://schemas.openxmlformats.org/wordprocessingml/2006/main">
  <w:zoom w:percent="120"/>
  <w:defaultTabStop w:val="708"/>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705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1a77ac"/>
    <w:rPr/>
  </w:style>
  <w:style w:type="character" w:styleId="PiedepginaCar" w:customStyle="1">
    <w:name w:val="Pie de página Car"/>
    <w:basedOn w:val="DefaultParagraphFont"/>
    <w:link w:val="Piedepgina"/>
    <w:uiPriority w:val="99"/>
    <w:qFormat/>
    <w:rsid w:val="001a77ac"/>
    <w:rPr/>
  </w:style>
  <w:style w:type="character" w:styleId="TextodegloboCar" w:customStyle="1">
    <w:name w:val="Texto de globo Car"/>
    <w:basedOn w:val="DefaultParagraphFont"/>
    <w:link w:val="Textodeglobo"/>
    <w:uiPriority w:val="99"/>
    <w:semiHidden/>
    <w:qFormat/>
    <w:rsid w:val="006e7192"/>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EncabezadoCar"/>
    <w:uiPriority w:val="99"/>
    <w:unhideWhenUsed/>
    <w:rsid w:val="001a77ac"/>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1a77ac"/>
    <w:pPr>
      <w:tabs>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6e719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1a77a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D3CB19-FECF-4125-9F26-A1769FF8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LibreOffice/6.0.7.3$Linux_X86_64 LibreOffice_project/00m0$Build-3</Application>
  <Pages>2</Pages>
  <Words>472</Words>
  <Characters>2276</Characters>
  <CharactersWithSpaces>2806</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2019-12-05T18:58:00Z</dcterms:created>
  <dc:creator>W7</dc:creator>
  <dc:description/>
  <dc:language>es-CO</dc:language>
  <cp:lastModifiedBy>User</cp:lastModifiedBy>
  <dcterms:modified xsi:type="dcterms:W3CDTF">2019-12-05T18:58:00Z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